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500DB1" w:rsidRPr="001C5E7F" w:rsidRDefault="00500DB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>06-2/49-20</w:t>
      </w:r>
    </w:p>
    <w:p w:rsidR="00ED2726" w:rsidRPr="001C5E7F" w:rsidRDefault="00ED2726" w:rsidP="00ED27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21</w:t>
      </w:r>
      <w:r w:rsidRPr="001C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C5E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фебруар 2020. године</w:t>
      </w:r>
    </w:p>
    <w:p w:rsidR="00500DB1" w:rsidRDefault="00500DB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C5E7F" w:rsidRDefault="001C5E7F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5E7F" w:rsidRPr="001C5E7F" w:rsidRDefault="001C5E7F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500DB1" w:rsidRPr="001C5E7F" w:rsidRDefault="00ED2726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Latn-RS"/>
        </w:rPr>
        <w:t>63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500DB1" w:rsidRPr="001C5E7F" w:rsidRDefault="00500DB1" w:rsidP="00500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ТУРИЗАМ И ЕНЕРГЕ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ТИКУ, ОДРЖАНЕ </w:t>
      </w:r>
      <w:r w:rsidR="00ED2726" w:rsidRPr="001C5E7F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>. ФЕБРУАРА 20</w:t>
      </w:r>
      <w:r w:rsidR="00ED2726" w:rsidRPr="001C5E7F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500DB1" w:rsidRPr="001C5E7F" w:rsidRDefault="00500DB1" w:rsidP="00500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726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1C5E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00DB1" w:rsidRPr="001C5E7F" w:rsidRDefault="00ED2726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 часова и 14</w:t>
      </w:r>
      <w:r w:rsidR="00500DB1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500DB1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500DB1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заменик председника Одбора, 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Станислава Јаношевић, 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Студенка Ковачевић, Зор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ан Бојанић, Јелена Мијатовић, Снежана Р. Петровић и Ана Чарапић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6985" w:rsidRPr="001C5E7F" w:rsidRDefault="00676985" w:rsidP="006769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</w:t>
      </w:r>
      <w:r w:rsidR="00500DB1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Снежана Пауновић (заменик члана Одбора Новице Тончева).</w:t>
      </w:r>
    </w:p>
    <w:p w:rsidR="00500DB1" w:rsidRPr="001C5E7F" w:rsidRDefault="00500DB1" w:rsidP="00500D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вовали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Одбора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: Александар Стевановић,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Љубеновић, Владимир Маринковић, Горица Гајић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Дејан Николић, Иван Костић, Војислав Вујић и Здравко Станковић, нити њихови заменици.</w:t>
      </w:r>
    </w:p>
    <w:p w:rsidR="00500DB1" w:rsidRPr="001C5E7F" w:rsidRDefault="00500DB1" w:rsidP="006769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дници су, на позив председника, из Министарства трговине, туризма и телекому</w:t>
      </w:r>
      <w:r w:rsidR="00EA45AD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икација 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присуствовали</w:t>
      </w:r>
      <w:bookmarkStart w:id="0" w:name="_GoBack"/>
      <w:bookmarkEnd w:id="0"/>
      <w:r w:rsidR="00676985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Наталија Радоја, виши саветник, шеф Одсека за регулативу, анализу и планирање у области информационог друштва, Маја Вранић, шеф Одсека и др Иван Марковић, руководилац Групе и </w:t>
      </w:r>
      <w:r w:rsidR="001C5E7F"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контакт особа за ЦЕФТА Споразум.</w:t>
      </w:r>
    </w:p>
    <w:p w:rsidR="00500DB1" w:rsidRPr="001C5E7F" w:rsidRDefault="00500DB1" w:rsidP="00500DB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</w:t>
      </w:r>
      <w:r w:rsidR="001C5E7F" w:rsidRPr="001C5E7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500DB1" w:rsidRPr="001C5E7F" w:rsidRDefault="00500DB1" w:rsidP="00500DB1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1C5E7F" w:rsidRPr="001C5E7F" w:rsidRDefault="001C5E7F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</w:t>
      </w:r>
      <w:r w:rsidRPr="001C5E7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C5E7F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Pr="001C5E7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1C5E7F">
        <w:rPr>
          <w:rStyle w:val="colornavy"/>
          <w:rFonts w:ascii="Times New Roman" w:hAnsi="Times New Roman" w:cs="Times New Roman"/>
          <w:sz w:val="24"/>
          <w:szCs w:val="24"/>
        </w:rPr>
        <w:t>011-</w:t>
      </w:r>
      <w:r w:rsidRPr="001C5E7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2882</w:t>
      </w:r>
      <w:r w:rsidRPr="001C5E7F">
        <w:rPr>
          <w:rStyle w:val="colornavy"/>
          <w:rFonts w:ascii="Times New Roman" w:hAnsi="Times New Roman" w:cs="Times New Roman"/>
          <w:sz w:val="24"/>
          <w:szCs w:val="24"/>
        </w:rPr>
        <w:t xml:space="preserve">/19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1C5E7F">
        <w:rPr>
          <w:rFonts w:ascii="Times New Roman" w:hAnsi="Times New Roman" w:cs="Times New Roman"/>
          <w:sz w:val="24"/>
          <w:szCs w:val="24"/>
        </w:rPr>
        <w:t>22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. новембра 2019.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E7F" w:rsidRPr="001C5E7F" w:rsidRDefault="001C5E7F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стране, </w:t>
      </w:r>
      <w:r w:rsidRPr="001C5E7F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Влада (број</w:t>
      </w:r>
      <w:r w:rsidRPr="001C5E7F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</w:rPr>
        <w:t>011-2981/19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од 2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децембра 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2019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 године)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E7F" w:rsidRPr="001C5E7F" w:rsidRDefault="001C5E7F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C5E7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6 о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Споразуму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Централној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C5E7F">
        <w:rPr>
          <w:rStyle w:val="FontStyle532"/>
          <w:sz w:val="24"/>
          <w:szCs w:val="24"/>
          <w:lang w:val="sr-Cyrl-CS" w:eastAsia="sr-Cyrl-CS"/>
        </w:rPr>
        <w:t xml:space="preserve">који је поднела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Влада (</w:t>
      </w:r>
      <w:r w:rsidRPr="001C5E7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број</w:t>
      </w:r>
      <w:r w:rsidRPr="001C5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E7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011-177/20</w:t>
      </w:r>
      <w:r w:rsidRPr="001C5E7F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 xml:space="preserve"> од 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31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јануара 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</w:rPr>
        <w:t>20</w:t>
      </w:r>
      <w:r w:rsidRPr="001C5E7F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20. године)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C5E7F" w:rsidRPr="001C5E7F" w:rsidRDefault="001C5E7F" w:rsidP="001C5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500DB1" w:rsidRPr="001C5E7F" w:rsidRDefault="00500DB1" w:rsidP="001C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предлог председника, Одбор је </w:t>
      </w:r>
      <w:r w:rsidR="001C5E7F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обједини расправу о </w:t>
      </w:r>
      <w:r w:rsidR="001C5E7F">
        <w:rPr>
          <w:rFonts w:ascii="Times New Roman" w:hAnsi="Times New Roman" w:cs="Times New Roman"/>
          <w:sz w:val="24"/>
          <w:szCs w:val="24"/>
          <w:lang w:val="sr-Cyrl-CS"/>
        </w:rPr>
        <w:t>прве три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тачк</w:t>
      </w:r>
      <w:r w:rsidR="001C5E7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реда. </w:t>
      </w:r>
    </w:p>
    <w:p w:rsidR="00500DB1" w:rsidRPr="001C5E7F" w:rsidRDefault="00500DB1" w:rsidP="00500DB1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4AA0" w:rsidRPr="00A04AA0" w:rsidRDefault="001C5E7F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Прва, друга и трећа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0DB1" w:rsidRPr="00A04A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Предлога закона о 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Македонији; Предлога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стране;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Додатног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протокола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6 о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трговини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услугама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Споразума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приступању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Споразуму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слободној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трговини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Централној</w:t>
      </w:r>
      <w:proofErr w:type="spellEnd"/>
      <w:r w:rsidR="00A04AA0" w:rsidRPr="00A04A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4AA0" w:rsidRPr="00A04AA0">
        <w:rPr>
          <w:rFonts w:ascii="Times New Roman" w:hAnsi="Times New Roman" w:cs="Times New Roman"/>
          <w:b/>
          <w:sz w:val="24"/>
          <w:szCs w:val="24"/>
        </w:rPr>
        <w:t>Европи</w:t>
      </w:r>
      <w:proofErr w:type="spellEnd"/>
    </w:p>
    <w:p w:rsidR="00A04AA0" w:rsidRDefault="00A04AA0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Одбор је размотрио 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 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и поднео Извештај Народној скупштини. </w:t>
      </w:r>
    </w:p>
    <w:p w:rsidR="00A04AA0" w:rsidRDefault="00A04AA0" w:rsidP="00A04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поднео Извештај Народној скупштини. </w:t>
      </w:r>
    </w:p>
    <w:p w:rsidR="00A04AA0" w:rsidRDefault="00A04AA0" w:rsidP="00A04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размотрио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Споразуму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поднео Извештај Народној скупштини. </w:t>
      </w:r>
    </w:p>
    <w:p w:rsidR="00A04AA0" w:rsidRPr="001C5E7F" w:rsidRDefault="00A04AA0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4AA0" w:rsidRPr="001C5E7F" w:rsidRDefault="00500DB1" w:rsidP="00ED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уводним напоменама, 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>Наталија Радоја,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 xml:space="preserve"> шеф Одсека за регулативу, анализу и планирање у области информационог друштва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>Министарства трговине, туризма и телекому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EA45AD" w:rsidRPr="00EA45AD">
        <w:rPr>
          <w:rFonts w:ascii="Times New Roman" w:hAnsi="Times New Roman" w:cs="Times New Roman"/>
          <w:sz w:val="24"/>
          <w:szCs w:val="24"/>
          <w:lang w:val="sr-Cyrl-CS"/>
        </w:rPr>
        <w:t>икација</w:t>
      </w:r>
      <w:r w:rsidR="00EA45AD">
        <w:rPr>
          <w:rFonts w:ascii="Times New Roman" w:hAnsi="Times New Roman" w:cs="Times New Roman"/>
          <w:sz w:val="24"/>
          <w:szCs w:val="24"/>
          <w:lang w:val="sr-Cyrl-CS"/>
        </w:rPr>
        <w:t xml:space="preserve"> подсетила је 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>да је у октобру 2017. године донет Закон о електронском документу, електронској идентификацији и услугама од поверења у електронском пословању</w:t>
      </w:r>
      <w:r w:rsidR="003C0622" w:rsidRPr="003C06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C0622">
        <w:rPr>
          <w:rFonts w:ascii="Times New Roman" w:hAnsi="Times New Roman" w:cs="Times New Roman"/>
          <w:sz w:val="24"/>
          <w:szCs w:val="24"/>
          <w:lang w:val="sr-Cyrl-CS"/>
        </w:rPr>
        <w:t xml:space="preserve">Чланом 40. Закона, предвиђена је могућност закључивања споразума са другим земљама. </w:t>
      </w:r>
      <w:r w:rsidR="003C0622" w:rsidRPr="003C0622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овог </w:t>
      </w:r>
      <w:r w:rsidR="003C062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</w:t>
      </w:r>
      <w:r w:rsidR="003C0622" w:rsidRPr="003C062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EA45AD" w:rsidRPr="003C0622">
        <w:rPr>
          <w:rFonts w:ascii="Times New Roman" w:hAnsi="Times New Roman" w:cs="Times New Roman"/>
          <w:sz w:val="24"/>
          <w:szCs w:val="24"/>
          <w:lang w:val="sr-Cyrl-RS"/>
        </w:rPr>
        <w:t>акона ћ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 xml:space="preserve">е имати утицај на привредне субјекте обе земље који ће кроз признавање квалификованих услуга од поверења бити у могућности да у међусобној пословној сарадњи пређу на електронско пословање, које је брже и ефикасније од класичног пословања. Међусобно признавање такође значи да ће грађани и привредни субјекти из једне земље моћи да користе онлајн услуге друге земље, односно моћи ће да се идентификују путем својих шема 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електронске идентификације које су подједнако прихваћени у обе земље.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о сада, српски сертификати за електронски потпис нису били признати у Северној Македонији, и обратно, сертификати из Северне Македоније за електронски потпис нису били признати у Србији.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Доношењем Закона обе земље међусобно признају: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квалификовани електронски потпис;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квалификовани електронски печат;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квалифик</w:t>
      </w:r>
      <w:r w:rsidR="003C0622" w:rsidRPr="00731627">
        <w:rPr>
          <w:rFonts w:ascii="Times New Roman" w:hAnsi="Times New Roman" w:cs="Times New Roman"/>
          <w:sz w:val="24"/>
          <w:szCs w:val="24"/>
          <w:lang w:val="sr-Cyrl-RS"/>
        </w:rPr>
        <w:t>овани електронски временски жиг и регистроване шеме/</w:t>
      </w:r>
      <w:r w:rsidR="00EA45AD" w:rsidRPr="00731627">
        <w:rPr>
          <w:rFonts w:ascii="Times New Roman" w:hAnsi="Times New Roman" w:cs="Times New Roman"/>
          <w:sz w:val="24"/>
          <w:szCs w:val="24"/>
          <w:lang w:val="sr-Cyrl-RS"/>
        </w:rPr>
        <w:t>системе електронске идентификације.</w:t>
      </w:r>
    </w:p>
    <w:p w:rsidR="00A04AA0" w:rsidRPr="001C5E7F" w:rsidRDefault="00500DB1" w:rsidP="00A04AA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>Маја Вранић је истакла да</w:t>
      </w:r>
      <w:r w:rsidR="00575784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1627">
        <w:rPr>
          <w:rFonts w:ascii="Times New Roman" w:hAnsi="Times New Roman" w:cs="Times New Roman"/>
          <w:sz w:val="24"/>
          <w:szCs w:val="24"/>
          <w:lang w:val="sr-Cyrl-RS"/>
        </w:rPr>
        <w:t>Споразум</w:t>
      </w:r>
      <w:r w:rsidR="00731627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слободној трговини између Републике Србије, с једне стране и Евроазијске економске уније и њених држава чланица, с друге стране</w:t>
      </w:r>
      <w:r w:rsidR="00E14944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задржао</w:t>
      </w:r>
      <w:r w:rsidR="006801A4">
        <w:rPr>
          <w:rFonts w:ascii="Times New Roman" w:hAnsi="Times New Roman" w:cs="Times New Roman"/>
          <w:sz w:val="24"/>
          <w:szCs w:val="24"/>
          <w:lang w:val="sr-Cyrl-CS"/>
        </w:rPr>
        <w:t xml:space="preserve"> исти ниво либерализације који Србија има према споразумима о слободној трговини са Русијом, Белорусијом и 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 xml:space="preserve">Казахстаном, с тим што смо исте повластице дали и Киргизији и Јерменији. У односу на вежеће споразуме, добили смо неке мање концесије, односно повластице, које би могле да допринесу 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већем обиму трговине. Листе заштите и даље постоје, у оба смера. Споразум је закључен између влада  шест држава, Србије и пет држава Евроазијске економске уније и Евроазијске економске комисије као надзорног органа. Споразум ће ступити на снагу када га потврде све државе потписнице.</w:t>
      </w:r>
    </w:p>
    <w:p w:rsidR="00731627" w:rsidRPr="001C5E7F" w:rsidRDefault="00731627" w:rsidP="007316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Д</w:t>
      </w:r>
      <w:r w:rsidRPr="001C5E7F">
        <w:rPr>
          <w:rFonts w:ascii="Times New Roman" w:eastAsia="Times New Roman" w:hAnsi="Times New Roman" w:cs="Times New Roman"/>
          <w:sz w:val="24"/>
          <w:szCs w:val="24"/>
          <w:lang w:val="sr-Cyrl-RS"/>
        </w:rPr>
        <w:t>р Иван Марковић, руководилац Групе и контакт особа за ЦЕФТА Споразум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образложио је трговину услугама у оквиру ЦЕФТА. У трговини робом, Србија остварује годишњи суфицит у трговини од преко 2 милијарде евра, а пошто је наш сектор услуга конкурентан и на светском нивоу, одлучено је да се иде у даљу либерализацију трговине услугама у оквиру ЦЕФТА. Споразум ће ступити на снагу када га потврде ЦЕФТА стране.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дискусији су учествовали Снежана Б. Петровић, </w:t>
      </w:r>
      <w:r w:rsidR="00731627">
        <w:rPr>
          <w:rFonts w:ascii="Times New Roman" w:hAnsi="Times New Roman" w:cs="Times New Roman"/>
          <w:sz w:val="24"/>
          <w:szCs w:val="24"/>
          <w:lang w:val="sr-Cyrl-CS"/>
        </w:rPr>
        <w:t>Наталија Радоја, Маја Вранић</w:t>
      </w:r>
      <w:r w:rsidR="00DF1DB5">
        <w:rPr>
          <w:rFonts w:ascii="Times New Roman" w:hAnsi="Times New Roman" w:cs="Times New Roman"/>
          <w:sz w:val="24"/>
          <w:szCs w:val="24"/>
          <w:lang w:val="sr-Cyrl-CS"/>
        </w:rPr>
        <w:t xml:space="preserve"> и др Иван Марковић.</w:t>
      </w: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>1) Одбор је</w:t>
      </w:r>
      <w:r w:rsidRPr="001C5E7F">
        <w:rPr>
          <w:rFonts w:ascii="Times New Roman" w:hAnsi="Times New Roman" w:cs="Times New Roman"/>
          <w:sz w:val="24"/>
          <w:szCs w:val="24"/>
        </w:rPr>
        <w:t>,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EA45AD" w:rsidRPr="00EA45A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00DB1" w:rsidRPr="001C5E7F" w:rsidRDefault="00500DB1" w:rsidP="00500DB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1C5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>.</w:t>
      </w:r>
    </w:p>
    <w:p w:rsidR="00EA45AD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>2) Одбор је</w:t>
      </w:r>
      <w:r w:rsidRPr="001C5E7F">
        <w:rPr>
          <w:rFonts w:ascii="Times New Roman" w:hAnsi="Times New Roman" w:cs="Times New Roman"/>
          <w:sz w:val="24"/>
          <w:szCs w:val="24"/>
        </w:rPr>
        <w:t>,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Предлог закона </w:t>
      </w:r>
      <w:r w:rsidR="00EA45AD">
        <w:rPr>
          <w:rFonts w:ascii="Times New Roman" w:hAnsi="Times New Roman" w:cs="Times New Roman"/>
          <w:sz w:val="24"/>
          <w:szCs w:val="24"/>
          <w:lang w:val="sr-Cyrl-RS"/>
        </w:rPr>
        <w:t>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стране.</w:t>
      </w:r>
    </w:p>
    <w:p w:rsidR="00500DB1" w:rsidRPr="001C5E7F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1C5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>.</w:t>
      </w:r>
    </w:p>
    <w:p w:rsidR="00A04AA0" w:rsidRPr="001C5E7F" w:rsidRDefault="00500DB1" w:rsidP="00A04AA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>3) Одбор је</w:t>
      </w:r>
      <w:r w:rsidRPr="001C5E7F">
        <w:rPr>
          <w:rFonts w:ascii="Times New Roman" w:hAnsi="Times New Roman" w:cs="Times New Roman"/>
          <w:sz w:val="24"/>
          <w:szCs w:val="24"/>
        </w:rPr>
        <w:t>,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C5E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4AA0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Предлог закона </w:t>
      </w:r>
      <w:r w:rsidR="00EA45A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6 о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услугама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Споразуму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Централној</w:t>
      </w:r>
      <w:proofErr w:type="spellEnd"/>
      <w:r w:rsidR="00EA4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5AD">
        <w:rPr>
          <w:rFonts w:ascii="Times New Roman" w:hAnsi="Times New Roman" w:cs="Times New Roman"/>
          <w:sz w:val="24"/>
          <w:szCs w:val="24"/>
        </w:rPr>
        <w:t>Европи</w:t>
      </w:r>
      <w:proofErr w:type="spellEnd"/>
      <w:r w:rsidR="00EA45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04AA0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00DB1" w:rsidRPr="001C5E7F" w:rsidRDefault="00500DB1" w:rsidP="00A04AA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1C5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E7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C5E7F">
        <w:rPr>
          <w:rFonts w:ascii="Times New Roman" w:hAnsi="Times New Roman" w:cs="Times New Roman"/>
          <w:sz w:val="24"/>
          <w:szCs w:val="24"/>
        </w:rPr>
        <w:t>.</w:t>
      </w:r>
    </w:p>
    <w:p w:rsidR="00500DB1" w:rsidRPr="001C5E7F" w:rsidRDefault="00500DB1" w:rsidP="00EA45AD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0DB1" w:rsidRPr="00EA45AD" w:rsidRDefault="00ED2726" w:rsidP="00500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Четврта</w:t>
      </w:r>
      <w:r w:rsidR="00500DB1"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 - </w:t>
      </w:r>
      <w:r w:rsidR="00500DB1" w:rsidRPr="00EA45AD">
        <w:rPr>
          <w:rFonts w:ascii="Times New Roman" w:hAnsi="Times New Roman" w:cs="Times New Roman"/>
          <w:b/>
          <w:sz w:val="24"/>
          <w:szCs w:val="24"/>
          <w:lang w:val="sr-Cyrl-RS"/>
        </w:rPr>
        <w:t>Разно.</w:t>
      </w:r>
    </w:p>
    <w:p w:rsidR="00500DB1" w:rsidRPr="001C5E7F" w:rsidRDefault="00500DB1" w:rsidP="00500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оквиру ове тачке дневног реда није било предлога, питања ни дискусије. 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0DB1" w:rsidRPr="001C5E7F" w:rsidRDefault="00500DB1" w:rsidP="00500D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="00ED2726" w:rsidRPr="001C5E7F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9 часова и 2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>5 минута.</w:t>
      </w: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Седница је преношена у </w:t>
      </w:r>
      <w:r w:rsidRPr="001C5E7F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DB1" w:rsidRPr="001C5E7F" w:rsidRDefault="00500DB1" w:rsidP="00500DB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ПРЕДСЕДНИК</w:t>
      </w:r>
    </w:p>
    <w:p w:rsidR="0010124C" w:rsidRPr="001C5E7F" w:rsidRDefault="00500DB1" w:rsidP="00C108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7F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 Снежана Б. Петровић</w:t>
      </w:r>
    </w:p>
    <w:sectPr w:rsidR="0010124C" w:rsidRPr="001C5E7F" w:rsidSect="001C5E7F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C5" w:rsidRDefault="00547CC5" w:rsidP="001C5E7F">
      <w:pPr>
        <w:spacing w:after="0" w:line="240" w:lineRule="auto"/>
      </w:pPr>
      <w:r>
        <w:separator/>
      </w:r>
    </w:p>
  </w:endnote>
  <w:endnote w:type="continuationSeparator" w:id="0">
    <w:p w:rsidR="00547CC5" w:rsidRDefault="00547CC5" w:rsidP="001C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C5" w:rsidRDefault="00547CC5" w:rsidP="001C5E7F">
      <w:pPr>
        <w:spacing w:after="0" w:line="240" w:lineRule="auto"/>
      </w:pPr>
      <w:r>
        <w:separator/>
      </w:r>
    </w:p>
  </w:footnote>
  <w:footnote w:type="continuationSeparator" w:id="0">
    <w:p w:rsidR="00547CC5" w:rsidRDefault="00547CC5" w:rsidP="001C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5030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5E7F" w:rsidRDefault="001C5E7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0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E7F" w:rsidRDefault="001C5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760F"/>
    <w:multiLevelType w:val="hybridMultilevel"/>
    <w:tmpl w:val="329A9FB0"/>
    <w:lvl w:ilvl="0" w:tplc="C6705C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B1"/>
    <w:rsid w:val="0010124C"/>
    <w:rsid w:val="001C5E7F"/>
    <w:rsid w:val="003C0622"/>
    <w:rsid w:val="003E6DE2"/>
    <w:rsid w:val="00500DB1"/>
    <w:rsid w:val="00547CC5"/>
    <w:rsid w:val="00575784"/>
    <w:rsid w:val="006506E3"/>
    <w:rsid w:val="00676985"/>
    <w:rsid w:val="006801A4"/>
    <w:rsid w:val="006A21FA"/>
    <w:rsid w:val="00731627"/>
    <w:rsid w:val="008D6099"/>
    <w:rsid w:val="00954A6B"/>
    <w:rsid w:val="00A04AA0"/>
    <w:rsid w:val="00B1249A"/>
    <w:rsid w:val="00C10893"/>
    <w:rsid w:val="00DF1DB5"/>
    <w:rsid w:val="00E14944"/>
    <w:rsid w:val="00EA45AD"/>
    <w:rsid w:val="00ED2726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7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rsid w:val="00FC277C"/>
    <w:rPr>
      <w:rFonts w:ascii="Cambria" w:hAnsi="Cambria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FC277C"/>
    <w:rPr>
      <w:b/>
      <w:bCs/>
    </w:rPr>
  </w:style>
  <w:style w:type="paragraph" w:styleId="NoSpacing">
    <w:name w:val="No Spacing"/>
    <w:uiPriority w:val="1"/>
    <w:qFormat/>
    <w:rsid w:val="00FC277C"/>
    <w:pPr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77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C5E7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1C5E7F"/>
  </w:style>
  <w:style w:type="paragraph" w:styleId="Header">
    <w:name w:val="header"/>
    <w:basedOn w:val="Normal"/>
    <w:link w:val="Head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7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Heading4Char">
    <w:name w:val="Heading 4 Char"/>
    <w:link w:val="Heading4"/>
    <w:uiPriority w:val="9"/>
    <w:rsid w:val="00FC277C"/>
    <w:rPr>
      <w:rFonts w:ascii="Cambria" w:hAnsi="Cambria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FC277C"/>
    <w:rPr>
      <w:b/>
      <w:bCs/>
    </w:rPr>
  </w:style>
  <w:style w:type="paragraph" w:styleId="NoSpacing">
    <w:name w:val="No Spacing"/>
    <w:uiPriority w:val="1"/>
    <w:qFormat/>
    <w:rsid w:val="00FC277C"/>
    <w:pPr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C277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C5E7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1C5E7F"/>
  </w:style>
  <w:style w:type="paragraph" w:styleId="Header">
    <w:name w:val="header"/>
    <w:basedOn w:val="Normal"/>
    <w:link w:val="Head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E7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E7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8</cp:revision>
  <dcterms:created xsi:type="dcterms:W3CDTF">2020-02-21T15:33:00Z</dcterms:created>
  <dcterms:modified xsi:type="dcterms:W3CDTF">2020-02-24T10:08:00Z</dcterms:modified>
</cp:coreProperties>
</file>